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2157A" w14:textId="76C7F238" w:rsidR="00B90CDA" w:rsidRPr="00B268FA" w:rsidRDefault="00B268FA" w:rsidP="00FC4EE9">
      <w:pPr>
        <w:pStyle w:val="Titre1"/>
        <w:rPr>
          <w:sz w:val="36"/>
          <w:szCs w:val="24"/>
        </w:rPr>
      </w:pPr>
      <w:r w:rsidRPr="00B268FA">
        <w:rPr>
          <w:sz w:val="36"/>
          <w:szCs w:val="24"/>
        </w:rPr>
        <w:t>Journée</w:t>
      </w:r>
      <w:r w:rsidR="00FC4EE9" w:rsidRPr="00B268FA">
        <w:rPr>
          <w:sz w:val="36"/>
          <w:szCs w:val="24"/>
        </w:rPr>
        <w:t xml:space="preserve"> de formation des professeurs de chimie de CPGE</w:t>
      </w:r>
    </w:p>
    <w:p w14:paraId="4464FAF7" w14:textId="52753C4E" w:rsidR="00FC4EE9" w:rsidRDefault="00FC4EE9" w:rsidP="00FC4EE9">
      <w:pPr>
        <w:pStyle w:val="Sous-titre"/>
      </w:pPr>
      <w:r>
        <w:t>Mardi 13 mai 2025</w:t>
      </w:r>
    </w:p>
    <w:p w14:paraId="16595BFB" w14:textId="3C4EFD6C" w:rsidR="0036013F" w:rsidRPr="00D4126A" w:rsidRDefault="000A5C58" w:rsidP="00D4126A">
      <w:pPr>
        <w:jc w:val="center"/>
        <w:rPr>
          <w:sz w:val="36"/>
          <w:szCs w:val="36"/>
        </w:rPr>
      </w:pPr>
      <w:r w:rsidRPr="00D4126A">
        <w:rPr>
          <w:sz w:val="36"/>
          <w:szCs w:val="36"/>
        </w:rPr>
        <w:t>Chimie et transition écologique</w:t>
      </w:r>
    </w:p>
    <w:p w14:paraId="333543C3" w14:textId="77777777" w:rsidR="00D4126A" w:rsidRDefault="00D4126A" w:rsidP="0036013F">
      <w:pPr>
        <w:pStyle w:val="Titre2"/>
      </w:pPr>
    </w:p>
    <w:p w14:paraId="53C7A09D" w14:textId="3D5CFBD1" w:rsidR="00FC4EE9" w:rsidRDefault="0036013F" w:rsidP="0036013F">
      <w:pPr>
        <w:pStyle w:val="Titre2"/>
      </w:pPr>
      <w:r>
        <w:t>Programme</w:t>
      </w:r>
    </w:p>
    <w:p w14:paraId="3C868855" w14:textId="77777777" w:rsidR="00D4126A" w:rsidRPr="00D4126A" w:rsidRDefault="00D4126A" w:rsidP="00D4126A"/>
    <w:p w14:paraId="326BA263" w14:textId="3BB092E5" w:rsidR="00CE0130" w:rsidRPr="00CE0130" w:rsidRDefault="00FC4EE9" w:rsidP="00C96B6B">
      <w:pPr>
        <w:numPr>
          <w:ilvl w:val="0"/>
          <w:numId w:val="2"/>
        </w:numPr>
      </w:pPr>
      <w:r w:rsidRPr="00FC4EE9">
        <w:t>9h30-10h</w:t>
      </w:r>
      <w:proofErr w:type="gramStart"/>
      <w:r w:rsidRPr="00FC4EE9">
        <w:t>45:</w:t>
      </w:r>
      <w:proofErr w:type="gramEnd"/>
      <w:r w:rsidRPr="00FC4EE9">
        <w:t xml:space="preserve"> Guillaume PAKULA</w:t>
      </w:r>
      <w:r w:rsidR="00CE0130">
        <w:t xml:space="preserve">, </w:t>
      </w:r>
      <w:r w:rsidR="00CE0130" w:rsidRPr="00CE0130">
        <w:rPr>
          <w:i/>
          <w:iCs/>
        </w:rPr>
        <w:t>Mesurer l'empreinte environnementale : un outil indispensable de l'ingénieur de demain</w:t>
      </w:r>
      <w:r w:rsidR="00CE0130" w:rsidRPr="00CE0130">
        <w:t xml:space="preserve"> (Sous-titre : "</w:t>
      </w:r>
      <w:r w:rsidR="00CE0130" w:rsidRPr="00CE0130">
        <w:rPr>
          <w:i/>
          <w:iCs/>
        </w:rPr>
        <w:t>Analyser, comprendre, agir : intégrer l’empreinte environnementale au cœur des compétences scientifiques</w:t>
      </w:r>
      <w:r w:rsidR="00CE0130" w:rsidRPr="00CE0130">
        <w:t>"</w:t>
      </w:r>
      <w:r w:rsidR="00CE0130">
        <w:t>)</w:t>
      </w:r>
    </w:p>
    <w:p w14:paraId="3CC08499" w14:textId="77777777" w:rsidR="00FC4EE9" w:rsidRPr="00FC4EE9" w:rsidRDefault="00FC4EE9" w:rsidP="00FC4EE9">
      <w:pPr>
        <w:numPr>
          <w:ilvl w:val="0"/>
          <w:numId w:val="2"/>
        </w:numPr>
      </w:pPr>
      <w:r w:rsidRPr="00FC4EE9">
        <w:t>10h45-11</w:t>
      </w:r>
      <w:proofErr w:type="gramStart"/>
      <w:r w:rsidRPr="00FC4EE9">
        <w:t>h:</w:t>
      </w:r>
      <w:proofErr w:type="gramEnd"/>
      <w:r w:rsidRPr="00FC4EE9">
        <w:t xml:space="preserve"> pause</w:t>
      </w:r>
    </w:p>
    <w:p w14:paraId="3B85FF2C" w14:textId="77777777" w:rsidR="001900E3" w:rsidRDefault="00FC4EE9" w:rsidP="00FC4EE9">
      <w:pPr>
        <w:numPr>
          <w:ilvl w:val="0"/>
          <w:numId w:val="2"/>
        </w:numPr>
      </w:pPr>
      <w:r w:rsidRPr="00FC4EE9">
        <w:t>11h-12h</w:t>
      </w:r>
      <w:proofErr w:type="gramStart"/>
      <w:r w:rsidRPr="00FC4EE9">
        <w:t>15:</w:t>
      </w:r>
      <w:proofErr w:type="gramEnd"/>
      <w:r w:rsidRPr="00FC4EE9">
        <w:t xml:space="preserve"> </w:t>
      </w:r>
    </w:p>
    <w:p w14:paraId="5F3CB1ED" w14:textId="77777777" w:rsidR="001900E3" w:rsidRPr="001900E3" w:rsidRDefault="001900E3" w:rsidP="001900E3">
      <w:pPr>
        <w:numPr>
          <w:ilvl w:val="1"/>
          <w:numId w:val="2"/>
        </w:numPr>
        <w:spacing w:before="100" w:beforeAutospacing="1" w:after="100" w:afterAutospacing="1" w:line="240" w:lineRule="auto"/>
        <w:rPr>
          <w:rFonts w:eastAsia="Times New Roman" w:cstheme="minorHAnsi"/>
          <w:kern w:val="0"/>
          <w:lang w:eastAsia="fr-FR"/>
          <w14:ligatures w14:val="none"/>
        </w:rPr>
      </w:pPr>
      <w:r w:rsidRPr="001900E3">
        <w:rPr>
          <w:rFonts w:eastAsia="Times New Roman" w:cstheme="minorHAnsi"/>
          <w:kern w:val="0"/>
          <w:lang w:eastAsia="fr-FR"/>
          <w14:ligatures w14:val="none"/>
        </w:rPr>
        <w:t>Clémence SIRET, Eco-design Manager chez SAFT, </w:t>
      </w:r>
      <w:r w:rsidRPr="001900E3">
        <w:rPr>
          <w:rFonts w:eastAsia="Times New Roman" w:cstheme="minorHAnsi"/>
          <w:i/>
          <w:iCs/>
          <w:kern w:val="0"/>
          <w:lang w:eastAsia="fr-FR"/>
          <w14:ligatures w14:val="none"/>
        </w:rPr>
        <w:t>Le recyclage des batteries Li-ion</w:t>
      </w:r>
      <w:r w:rsidRPr="001900E3">
        <w:rPr>
          <w:rFonts w:eastAsia="Times New Roman" w:cstheme="minorHAnsi"/>
          <w:kern w:val="0"/>
          <w:lang w:eastAsia="fr-FR"/>
          <w14:ligatures w14:val="none"/>
        </w:rPr>
        <w:t> </w:t>
      </w:r>
    </w:p>
    <w:p w14:paraId="3682A924" w14:textId="77777777" w:rsidR="001900E3" w:rsidRPr="001900E3" w:rsidRDefault="001900E3" w:rsidP="001900E3">
      <w:pPr>
        <w:numPr>
          <w:ilvl w:val="1"/>
          <w:numId w:val="2"/>
        </w:numPr>
        <w:spacing w:before="100" w:beforeAutospacing="1" w:after="100" w:afterAutospacing="1" w:line="240" w:lineRule="auto"/>
        <w:rPr>
          <w:rFonts w:eastAsia="Times New Roman" w:cstheme="minorHAnsi"/>
          <w:kern w:val="0"/>
          <w:lang w:eastAsia="fr-FR"/>
          <w14:ligatures w14:val="none"/>
        </w:rPr>
      </w:pPr>
      <w:r w:rsidRPr="001900E3">
        <w:rPr>
          <w:rFonts w:eastAsia="Times New Roman" w:cstheme="minorHAnsi"/>
          <w:kern w:val="0"/>
          <w:lang w:eastAsia="fr-FR"/>
          <w14:ligatures w14:val="none"/>
        </w:rPr>
        <w:t xml:space="preserve">Cyril AYMONIER, directeur de recherche CNRS et directeur de l’Institut de la Matière Condensée de Bordeaux, </w:t>
      </w:r>
      <w:r w:rsidRPr="001900E3">
        <w:rPr>
          <w:rFonts w:eastAsia="Times New Roman" w:cstheme="minorHAnsi"/>
          <w:i/>
          <w:iCs/>
          <w:kern w:val="0"/>
          <w:lang w:eastAsia="fr-FR"/>
          <w14:ligatures w14:val="none"/>
        </w:rPr>
        <w:t>Recyclage direct des batteries Li-ion : focus sur les technologies sous- et supercritiques</w:t>
      </w:r>
    </w:p>
    <w:p w14:paraId="14B56D44" w14:textId="77777777" w:rsidR="00FC4EE9" w:rsidRPr="00FC4EE9" w:rsidRDefault="00FC4EE9" w:rsidP="00FC4EE9">
      <w:pPr>
        <w:numPr>
          <w:ilvl w:val="0"/>
          <w:numId w:val="2"/>
        </w:numPr>
      </w:pPr>
      <w:r w:rsidRPr="00FC4EE9">
        <w:t>12h15-13h</w:t>
      </w:r>
      <w:proofErr w:type="gramStart"/>
      <w:r w:rsidRPr="00FC4EE9">
        <w:t>45:</w:t>
      </w:r>
      <w:proofErr w:type="gramEnd"/>
      <w:r w:rsidRPr="00FC4EE9">
        <w:t xml:space="preserve"> Pause déjeuner</w:t>
      </w:r>
    </w:p>
    <w:p w14:paraId="0F2D8B7E" w14:textId="5D153E50" w:rsidR="00FC4EE9" w:rsidRPr="00FC4EE9" w:rsidRDefault="00FC4EE9" w:rsidP="00FC4EE9">
      <w:pPr>
        <w:numPr>
          <w:ilvl w:val="0"/>
          <w:numId w:val="2"/>
        </w:numPr>
      </w:pPr>
      <w:r w:rsidRPr="00FC4EE9">
        <w:t>13h45-14h</w:t>
      </w:r>
      <w:proofErr w:type="gramStart"/>
      <w:r w:rsidRPr="00FC4EE9">
        <w:t>45:</w:t>
      </w:r>
      <w:proofErr w:type="gramEnd"/>
      <w:r w:rsidRPr="00FC4EE9">
        <w:t xml:space="preserve"> </w:t>
      </w:r>
      <w:r w:rsidR="001900E3" w:rsidRPr="001900E3">
        <w:t xml:space="preserve">Hadrien HEUCLIN, R&amp;D program and portfolio manager chez Saint-Gobain, </w:t>
      </w:r>
      <w:r w:rsidR="001900E3" w:rsidRPr="001900E3">
        <w:rPr>
          <w:i/>
          <w:iCs/>
        </w:rPr>
        <w:t>La décarbonation dans l'industrie du verre</w:t>
      </w:r>
    </w:p>
    <w:p w14:paraId="4619828A" w14:textId="77777777" w:rsidR="001900E3" w:rsidRPr="001900E3" w:rsidRDefault="00FC4EE9" w:rsidP="00845165">
      <w:pPr>
        <w:numPr>
          <w:ilvl w:val="0"/>
          <w:numId w:val="2"/>
        </w:numPr>
      </w:pPr>
      <w:r w:rsidRPr="00FC4EE9">
        <w:t>14h45-15h</w:t>
      </w:r>
      <w:proofErr w:type="gramStart"/>
      <w:r w:rsidRPr="00FC4EE9">
        <w:t>45:</w:t>
      </w:r>
      <w:proofErr w:type="gramEnd"/>
      <w:r w:rsidRPr="00FC4EE9">
        <w:t xml:space="preserve"> </w:t>
      </w:r>
      <w:r w:rsidR="001900E3" w:rsidRPr="001900E3">
        <w:t xml:space="preserve">Benjamin LAROCHE, maître de conférences à l'ESPCI, </w:t>
      </w:r>
      <w:proofErr w:type="spellStart"/>
      <w:r w:rsidR="001900E3" w:rsidRPr="001900E3">
        <w:rPr>
          <w:i/>
          <w:iCs/>
        </w:rPr>
        <w:t>Continuous</w:t>
      </w:r>
      <w:proofErr w:type="spellEnd"/>
      <w:r w:rsidR="001900E3" w:rsidRPr="001900E3">
        <w:rPr>
          <w:i/>
          <w:iCs/>
        </w:rPr>
        <w:t xml:space="preserve">-flow </w:t>
      </w:r>
      <w:proofErr w:type="spellStart"/>
      <w:r w:rsidR="001900E3" w:rsidRPr="001900E3">
        <w:rPr>
          <w:i/>
          <w:iCs/>
        </w:rPr>
        <w:t>chemistry</w:t>
      </w:r>
      <w:proofErr w:type="spellEnd"/>
      <w:r w:rsidR="001900E3" w:rsidRPr="001900E3">
        <w:rPr>
          <w:i/>
          <w:iCs/>
        </w:rPr>
        <w:t xml:space="preserve"> : an </w:t>
      </w:r>
      <w:proofErr w:type="spellStart"/>
      <w:r w:rsidR="001900E3" w:rsidRPr="001900E3">
        <w:rPr>
          <w:i/>
          <w:iCs/>
        </w:rPr>
        <w:t>emerging</w:t>
      </w:r>
      <w:proofErr w:type="spellEnd"/>
      <w:r w:rsidR="001900E3" w:rsidRPr="001900E3">
        <w:rPr>
          <w:i/>
          <w:iCs/>
        </w:rPr>
        <w:t xml:space="preserve"> </w:t>
      </w:r>
      <w:proofErr w:type="spellStart"/>
      <w:r w:rsidR="001900E3" w:rsidRPr="001900E3">
        <w:rPr>
          <w:i/>
          <w:iCs/>
        </w:rPr>
        <w:t>technology</w:t>
      </w:r>
      <w:proofErr w:type="spellEnd"/>
      <w:r w:rsidR="001900E3" w:rsidRPr="001900E3">
        <w:rPr>
          <w:i/>
          <w:iCs/>
        </w:rPr>
        <w:t xml:space="preserve"> for </w:t>
      </w:r>
      <w:proofErr w:type="spellStart"/>
      <w:r w:rsidR="001900E3" w:rsidRPr="001900E3">
        <w:rPr>
          <w:i/>
          <w:iCs/>
        </w:rPr>
        <w:t>organic</w:t>
      </w:r>
      <w:proofErr w:type="spellEnd"/>
      <w:r w:rsidR="001900E3" w:rsidRPr="001900E3">
        <w:rPr>
          <w:i/>
          <w:iCs/>
        </w:rPr>
        <w:t xml:space="preserve"> </w:t>
      </w:r>
      <w:proofErr w:type="spellStart"/>
      <w:r w:rsidR="001900E3" w:rsidRPr="001900E3">
        <w:rPr>
          <w:i/>
          <w:iCs/>
        </w:rPr>
        <w:t>synthesis</w:t>
      </w:r>
      <w:proofErr w:type="spellEnd"/>
    </w:p>
    <w:p w14:paraId="67D1CD1B" w14:textId="7FE317EB" w:rsidR="00FC4EE9" w:rsidRPr="00FC4EE9" w:rsidRDefault="00FC4EE9" w:rsidP="00845165">
      <w:pPr>
        <w:numPr>
          <w:ilvl w:val="0"/>
          <w:numId w:val="2"/>
        </w:numPr>
      </w:pPr>
      <w:r w:rsidRPr="00FC4EE9">
        <w:t>15h45-16</w:t>
      </w:r>
      <w:proofErr w:type="gramStart"/>
      <w:r w:rsidRPr="00FC4EE9">
        <w:t>h:</w:t>
      </w:r>
      <w:proofErr w:type="gramEnd"/>
      <w:r w:rsidRPr="00FC4EE9">
        <w:t xml:space="preserve"> pause</w:t>
      </w:r>
    </w:p>
    <w:p w14:paraId="40DC6A92" w14:textId="77777777" w:rsidR="001900E3" w:rsidRPr="001900E3" w:rsidRDefault="00FC4EE9" w:rsidP="00D23E4C">
      <w:pPr>
        <w:numPr>
          <w:ilvl w:val="0"/>
          <w:numId w:val="2"/>
        </w:numPr>
      </w:pPr>
      <w:r w:rsidRPr="00FC4EE9">
        <w:t>16h-17</w:t>
      </w:r>
      <w:proofErr w:type="gramStart"/>
      <w:r w:rsidRPr="00FC4EE9">
        <w:t>h:</w:t>
      </w:r>
      <w:proofErr w:type="gramEnd"/>
      <w:r w:rsidR="00F941D4">
        <w:t xml:space="preserve"> </w:t>
      </w:r>
      <w:r w:rsidR="00F941D4" w:rsidRPr="00FC4EE9">
        <w:t>Kim LARMIER</w:t>
      </w:r>
      <w:r w:rsidR="00F941D4">
        <w:t xml:space="preserve">, </w:t>
      </w:r>
      <w:r w:rsidR="001900E3" w:rsidRPr="001900E3">
        <w:t xml:space="preserve">chercheur à l'IFP Énergies Nouvelles, </w:t>
      </w:r>
      <w:r w:rsidR="001900E3" w:rsidRPr="001900E3">
        <w:rPr>
          <w:i/>
          <w:iCs/>
        </w:rPr>
        <w:t>Transformation des sucres issus de la biomasse en produits chimiques pour l’industrie</w:t>
      </w:r>
    </w:p>
    <w:p w14:paraId="687BCC49" w14:textId="1CB758F5" w:rsidR="0036013F" w:rsidRDefault="0036013F" w:rsidP="00D23E4C">
      <w:pPr>
        <w:numPr>
          <w:ilvl w:val="0"/>
          <w:numId w:val="2"/>
        </w:numPr>
      </w:pPr>
      <w:r>
        <w:br w:type="page"/>
      </w:r>
    </w:p>
    <w:p w14:paraId="7DC09881" w14:textId="34B27E51" w:rsidR="00FC4EE9" w:rsidRDefault="0036013F" w:rsidP="0036013F">
      <w:pPr>
        <w:pStyle w:val="Titre2"/>
      </w:pPr>
      <w:r>
        <w:lastRenderedPageBreak/>
        <w:t>Présentation des conférenciers</w:t>
      </w:r>
    </w:p>
    <w:p w14:paraId="7B28CDDE" w14:textId="695E8F60" w:rsidR="0036013F" w:rsidRDefault="0036013F" w:rsidP="0036013F">
      <w:pPr>
        <w:pStyle w:val="Titre3"/>
      </w:pPr>
      <w:r>
        <w:t>Guillaume PAKULA</w:t>
      </w:r>
    </w:p>
    <w:p w14:paraId="35795DFB" w14:textId="456CA31E" w:rsidR="001900E3" w:rsidRDefault="001900E3" w:rsidP="001900E3">
      <w:hyperlink r:id="rId5" w:history="1">
        <w:r w:rsidRPr="00EE559B">
          <w:rPr>
            <w:rStyle w:val="Lienhypertexte"/>
          </w:rPr>
          <w:t>guillaume@projetcelsius.com</w:t>
        </w:r>
      </w:hyperlink>
    </w:p>
    <w:p w14:paraId="615EF0BD" w14:textId="77777777" w:rsidR="0036013F" w:rsidRPr="0036013F" w:rsidRDefault="0036013F" w:rsidP="00117D9D">
      <w:pPr>
        <w:jc w:val="both"/>
      </w:pPr>
      <w:r w:rsidRPr="0036013F">
        <w:t>"Ingénieur diplômé de l'ESPCI et de l'Institut d'Optique, j'ai réalisé une thèse en biophysique au Laboratoire d'Optique et Biosciences de l'École Polytechnique.</w:t>
      </w:r>
    </w:p>
    <w:p w14:paraId="124671C8" w14:textId="77777777" w:rsidR="0036013F" w:rsidRPr="0036013F" w:rsidRDefault="0036013F" w:rsidP="00117D9D">
      <w:pPr>
        <w:jc w:val="both"/>
      </w:pPr>
      <w:r w:rsidRPr="0036013F">
        <w:t>Aujourd'hui, je dirige un cabinet d’expertise sur le calcul des empreintes environnementales, et j'interviens comme enseignant et conférencier dans plusieurs établissements, notamment l’École Doctorale de Polytechnique, l’ESPCI, Centrale, et d'autres écoles d'ingénieurs.</w:t>
      </w:r>
    </w:p>
    <w:p w14:paraId="3387C772" w14:textId="77777777" w:rsidR="0036013F" w:rsidRPr="0036013F" w:rsidRDefault="0036013F" w:rsidP="00117D9D">
      <w:pPr>
        <w:jc w:val="both"/>
      </w:pPr>
      <w:r w:rsidRPr="0036013F">
        <w:t>Mon travail consiste à vulgariser, transmettre les causes et effets du changement climatique, et à former aux outils d’évaluation comme le Bilan Carbone® et l’Analyse du Cycle de Vie (ACV), pour lesquels je suis formateur et expert certifié.</w:t>
      </w:r>
    </w:p>
    <w:p w14:paraId="7AFB2652" w14:textId="77777777" w:rsidR="0036013F" w:rsidRPr="0036013F" w:rsidRDefault="0036013F" w:rsidP="00117D9D">
      <w:pPr>
        <w:jc w:val="both"/>
      </w:pPr>
      <w:r w:rsidRPr="0036013F">
        <w:t>J’accompagne aussi des acteurs publics et privés – Institut Pasteur, Institut Curie, entreprises industrielles ou tertiaires – pour les aider à réduire concrètement leur trajectoire d'émissions."</w:t>
      </w:r>
    </w:p>
    <w:p w14:paraId="11F4D4A0" w14:textId="77777777" w:rsidR="001900E3" w:rsidRDefault="001900E3"/>
    <w:p w14:paraId="6D49950B" w14:textId="12DF5C8E" w:rsidR="001900E3" w:rsidRDefault="001900E3" w:rsidP="001900E3">
      <w:pPr>
        <w:pStyle w:val="Titre3"/>
      </w:pPr>
      <w:r>
        <w:t>Cyril AYMONIER</w:t>
      </w:r>
    </w:p>
    <w:p w14:paraId="667EC3B1" w14:textId="7269D2B5" w:rsidR="001900E3" w:rsidRDefault="001900E3" w:rsidP="001900E3">
      <w:hyperlink r:id="rId6" w:history="1">
        <w:r w:rsidRPr="00EE559B">
          <w:rPr>
            <w:rStyle w:val="Lienhypertexte"/>
          </w:rPr>
          <w:t>cyril.aymonier@icmcb.cnrs.fr</w:t>
        </w:r>
      </w:hyperlink>
    </w:p>
    <w:p w14:paraId="60A96351" w14:textId="647EA823" w:rsidR="001900E3" w:rsidRDefault="001900E3">
      <w:r w:rsidRPr="001900E3">
        <w:t xml:space="preserve">Cyril </w:t>
      </w:r>
      <w:proofErr w:type="spellStart"/>
      <w:r w:rsidRPr="001900E3">
        <w:t>Aymonier</w:t>
      </w:r>
      <w:proofErr w:type="spellEnd"/>
      <w:r w:rsidRPr="001900E3">
        <w:t xml:space="preserve"> est directeur de recherche au CNRS et directeur de l'Institut de Chimie de la Matière Condensée de Bordeaux (environ 250 personnes). Ses recherches actuelles portent sur i) l'étude de la chimie et de la germination/la croissance dans les milieux fluides supercritiques appliquée à la conception de matériaux </w:t>
      </w:r>
      <w:proofErr w:type="spellStart"/>
      <w:r w:rsidRPr="001900E3">
        <w:t>nanostructurés</w:t>
      </w:r>
      <w:proofErr w:type="spellEnd"/>
      <w:r w:rsidRPr="001900E3">
        <w:t xml:space="preserve"> avancés, ii) l'étude du recyclage des matériaux en milieux fluides sous- et supercritiques et iii) le développement des technologies associées. Cyril </w:t>
      </w:r>
      <w:proofErr w:type="spellStart"/>
      <w:r w:rsidRPr="001900E3">
        <w:t>Aymonier</w:t>
      </w:r>
      <w:proofErr w:type="spellEnd"/>
      <w:r w:rsidRPr="001900E3">
        <w:t xml:space="preserve"> est à ce jour l'auteur ou le co-auteur de plus de 200 articles dans des revues à comité de lecture, 10 chapitres d'ouvrages et 50 brevets. Il est à l’origine de la création de la société IDELAM. Il a reçu pour ses travaux la médaille de bronze du CNRS, le prix Roy-</w:t>
      </w:r>
      <w:proofErr w:type="spellStart"/>
      <w:r w:rsidRPr="001900E3">
        <w:t>Somiya</w:t>
      </w:r>
      <w:proofErr w:type="spellEnd"/>
      <w:r w:rsidRPr="001900E3">
        <w:t xml:space="preserve"> et la médaille de l'innovation du CNRS.</w:t>
      </w:r>
    </w:p>
    <w:p w14:paraId="17F57FCD" w14:textId="49E95DAC" w:rsidR="001900E3" w:rsidRDefault="001900E3" w:rsidP="001900E3">
      <w:pPr>
        <w:pStyle w:val="Titre3"/>
      </w:pPr>
      <w:r>
        <w:t>Clémence SIRET</w:t>
      </w:r>
    </w:p>
    <w:p w14:paraId="66D31D32" w14:textId="56790C95" w:rsidR="001900E3" w:rsidRDefault="001900E3">
      <w:hyperlink r:id="rId7" w:history="1">
        <w:r w:rsidRPr="00EE559B">
          <w:rPr>
            <w:rStyle w:val="Lienhypertexte"/>
          </w:rPr>
          <w:t>Clemence.SIRET@saft.com</w:t>
        </w:r>
      </w:hyperlink>
    </w:p>
    <w:p w14:paraId="5F2F6723" w14:textId="77777777" w:rsidR="001900E3" w:rsidRDefault="001900E3"/>
    <w:p w14:paraId="4D8EC38D" w14:textId="47624C94" w:rsidR="00F540B4" w:rsidRDefault="00F540B4" w:rsidP="00F540B4">
      <w:pPr>
        <w:pStyle w:val="Titre3"/>
      </w:pPr>
      <w:r>
        <w:t>Hadrien HEUCLIN</w:t>
      </w:r>
    </w:p>
    <w:p w14:paraId="7CA43DCE" w14:textId="6906D128" w:rsidR="00F540B4" w:rsidRDefault="00F540B4">
      <w:hyperlink r:id="rId8" w:tgtFrame="_blank" w:history="1">
        <w:r w:rsidRPr="00F540B4">
          <w:rPr>
            <w:rStyle w:val="Lienhypertexte"/>
          </w:rPr>
          <w:t>Hadrien.Heuclin@saint-gobain.com</w:t>
        </w:r>
      </w:hyperlink>
    </w:p>
    <w:p w14:paraId="22D48C50" w14:textId="77777777" w:rsidR="00F540B4" w:rsidRDefault="00F540B4" w:rsidP="00F540B4">
      <w:pPr>
        <w:pStyle w:val="Titre3"/>
      </w:pPr>
      <w:r>
        <w:t>Benjamin LAROCHE</w:t>
      </w:r>
    </w:p>
    <w:p w14:paraId="4F1798E7" w14:textId="77777777" w:rsidR="00F540B4" w:rsidRDefault="00F540B4" w:rsidP="00F540B4">
      <w:hyperlink r:id="rId9" w:history="1">
        <w:r w:rsidRPr="00EE559B">
          <w:rPr>
            <w:rStyle w:val="Lienhypertexte"/>
          </w:rPr>
          <w:t>benjamin.laroche@espci.fr</w:t>
        </w:r>
      </w:hyperlink>
    </w:p>
    <w:p w14:paraId="5751A677" w14:textId="77777777" w:rsidR="00F540B4" w:rsidRPr="00C40F89" w:rsidRDefault="00F540B4" w:rsidP="00F540B4">
      <w:proofErr w:type="gramStart"/>
      <w:r w:rsidRPr="00C40F89">
        <w:t>2013:</w:t>
      </w:r>
      <w:proofErr w:type="gramEnd"/>
      <w:r w:rsidRPr="00C40F89">
        <w:t xml:space="preserve"> diplômé de l’école d’ingénieur CPE Lyon (Chimie Génie des Procédés)</w:t>
      </w:r>
    </w:p>
    <w:p w14:paraId="726C072F" w14:textId="77777777" w:rsidR="00F540B4" w:rsidRPr="00C40F89" w:rsidRDefault="00F540B4" w:rsidP="00F540B4">
      <w:proofErr w:type="gramStart"/>
      <w:r w:rsidRPr="00C40F89">
        <w:t>2016:</w:t>
      </w:r>
      <w:proofErr w:type="gramEnd"/>
      <w:r w:rsidRPr="00C40F89">
        <w:t xml:space="preserve"> diplôme d'un doctorat en chimie organique sur la synthèse totale de produits naturels (Sorbonne Université, </w:t>
      </w:r>
      <w:proofErr w:type="gramStart"/>
      <w:r w:rsidRPr="00C40F89">
        <w:t>superviseur:</w:t>
      </w:r>
      <w:proofErr w:type="gramEnd"/>
      <w:r w:rsidRPr="00C40F89">
        <w:t xml:space="preserve"> Bastien Nay)</w:t>
      </w:r>
    </w:p>
    <w:p w14:paraId="355C7BC1" w14:textId="77777777" w:rsidR="00F540B4" w:rsidRPr="00C40F89" w:rsidRDefault="00F540B4" w:rsidP="00F540B4">
      <w:r w:rsidRPr="00C40F89">
        <w:t>2016-</w:t>
      </w:r>
      <w:proofErr w:type="gramStart"/>
      <w:r w:rsidRPr="00C40F89">
        <w:t>2019:</w:t>
      </w:r>
      <w:proofErr w:type="gramEnd"/>
      <w:r w:rsidRPr="00C40F89">
        <w:t xml:space="preserve"> postdoc à l’université de Tokyo sur la chimie en flux continu (Japon, </w:t>
      </w:r>
      <w:proofErr w:type="gramStart"/>
      <w:r w:rsidRPr="00C40F89">
        <w:t>superviseur:</w:t>
      </w:r>
      <w:proofErr w:type="gramEnd"/>
      <w:r w:rsidRPr="00C40F89">
        <w:t xml:space="preserve"> Shu Kobayashi)</w:t>
      </w:r>
    </w:p>
    <w:p w14:paraId="38046152" w14:textId="77777777" w:rsidR="00F540B4" w:rsidRPr="00C40F89" w:rsidRDefault="00F540B4" w:rsidP="00F540B4">
      <w:r w:rsidRPr="00C40F89">
        <w:t>2019-</w:t>
      </w:r>
      <w:proofErr w:type="gramStart"/>
      <w:r w:rsidRPr="00C40F89">
        <w:t>2020:</w:t>
      </w:r>
      <w:proofErr w:type="gramEnd"/>
      <w:r w:rsidRPr="00C40F89">
        <w:t xml:space="preserve"> postdoc à l’institut catalan de recherche chimique (ICIQ, </w:t>
      </w:r>
      <w:proofErr w:type="gramStart"/>
      <w:r w:rsidRPr="00C40F89">
        <w:t>superviseur:</w:t>
      </w:r>
      <w:proofErr w:type="gramEnd"/>
      <w:r w:rsidRPr="00C40F89">
        <w:t xml:space="preserve"> Paolo Melchiorre)</w:t>
      </w:r>
    </w:p>
    <w:p w14:paraId="1B166833" w14:textId="77777777" w:rsidR="00F540B4" w:rsidRPr="00C40F89" w:rsidRDefault="00F540B4" w:rsidP="00F540B4">
      <w:r w:rsidRPr="00C40F89">
        <w:lastRenderedPageBreak/>
        <w:t xml:space="preserve">Depuis septembre </w:t>
      </w:r>
      <w:proofErr w:type="gramStart"/>
      <w:r w:rsidRPr="00C40F89">
        <w:t>2020:</w:t>
      </w:r>
      <w:proofErr w:type="gramEnd"/>
      <w:r w:rsidRPr="00C40F89">
        <w:t xml:space="preserve"> maitre de </w:t>
      </w:r>
      <w:proofErr w:type="gramStart"/>
      <w:r w:rsidRPr="00C40F89">
        <w:t>conférence</w:t>
      </w:r>
      <w:proofErr w:type="gramEnd"/>
      <w:r w:rsidRPr="00C40F89">
        <w:t xml:space="preserve"> en chimie organique à l’ESPCI </w:t>
      </w:r>
      <w:proofErr w:type="gramStart"/>
      <w:r w:rsidRPr="00C40F89">
        <w:t>Paris;</w:t>
      </w:r>
      <w:proofErr w:type="gramEnd"/>
      <w:r w:rsidRPr="00C40F89">
        <w:t xml:space="preserve"> développe des recherches sur la synthèse organique en utilisant la chimie en flux continu (si possible). Enseignement en chimie organique.</w:t>
      </w:r>
    </w:p>
    <w:p w14:paraId="45A82519" w14:textId="77777777" w:rsidR="00F540B4" w:rsidRDefault="00F540B4" w:rsidP="00F540B4">
      <w:pPr>
        <w:pStyle w:val="Titre3"/>
      </w:pPr>
      <w:r>
        <w:t>Kim LARMIER</w:t>
      </w:r>
    </w:p>
    <w:p w14:paraId="5EA40F3D" w14:textId="77777777" w:rsidR="00F540B4" w:rsidRDefault="00F540B4" w:rsidP="00F540B4">
      <w:hyperlink r:id="rId10" w:history="1">
        <w:r w:rsidRPr="00EE559B">
          <w:rPr>
            <w:rStyle w:val="Lienhypertexte"/>
          </w:rPr>
          <w:t>kim.larmier@ifpen.fr</w:t>
        </w:r>
      </w:hyperlink>
    </w:p>
    <w:p w14:paraId="56E98B39" w14:textId="77777777" w:rsidR="00F540B4" w:rsidRDefault="00F540B4" w:rsidP="00F540B4">
      <w:r w:rsidRPr="001900E3">
        <w:t xml:space="preserve">Kim Larmier a étudié à l’Ecole Normale Supérieur de Paris, où il a reçu ses diplômes de Licence et de Master en Chimie. Il a réalisé une thèse de doctorat en Chimie et Physique des Matériaux entre 2012 et </w:t>
      </w:r>
      <w:proofErr w:type="gramStart"/>
      <w:r w:rsidRPr="001900E3">
        <w:t>2015  auprès</w:t>
      </w:r>
      <w:proofErr w:type="gramEnd"/>
      <w:r w:rsidRPr="001900E3">
        <w:t xml:space="preserve"> de Sorbonne Universités (anciennement UPMC) à Paris, sur le sujet de la réactivité catalytique des alcools sur la surface d’oxides par une approche combinée expérience-modélisation, sous la direction jointe de Prof. Hélène Pernot et du Dr. </w:t>
      </w:r>
      <w:proofErr w:type="spellStart"/>
      <w:r w:rsidRPr="001900E3">
        <w:t>Eric</w:t>
      </w:r>
      <w:proofErr w:type="spellEnd"/>
      <w:r w:rsidRPr="001900E3">
        <w:t xml:space="preserve"> Marceau. Il a ensuite réalisé un stage postdoctoral entre 2015 et 2018 à l’ETH Zürich, dans le groupe du Prof. Christophe </w:t>
      </w:r>
      <w:proofErr w:type="spellStart"/>
      <w:r w:rsidRPr="001900E3">
        <w:t>Copéret</w:t>
      </w:r>
      <w:proofErr w:type="spellEnd"/>
      <w:r w:rsidRPr="001900E3">
        <w:t>, où il a travaillé sur des aspects moléculaires de certaines réactions de conversion du dioxyde de carbone (synthèse de méthanol, reformage à sec du dioxyde de carbone). Il est depuis 2018 chercheur à IFP Energies nouvelles à Lyon, où il travaille essentiellement sur les réactions de transformation des sucres issus de la biomasse en produits ou carburants, ainsi que sur le recyclage des plastiques. Il est l’auteur de 38 publications et de 15 brevets.</w:t>
      </w:r>
    </w:p>
    <w:p w14:paraId="3D8B44A0" w14:textId="77777777" w:rsidR="00F540B4" w:rsidRDefault="00F540B4"/>
    <w:sectPr w:rsidR="00F54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E7916"/>
    <w:multiLevelType w:val="multilevel"/>
    <w:tmpl w:val="24C2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A7828"/>
    <w:multiLevelType w:val="multilevel"/>
    <w:tmpl w:val="D6D6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159DE"/>
    <w:multiLevelType w:val="multilevel"/>
    <w:tmpl w:val="D3F8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581862">
    <w:abstractNumId w:val="1"/>
  </w:num>
  <w:num w:numId="2" w16cid:durableId="423259098">
    <w:abstractNumId w:val="2"/>
  </w:num>
  <w:num w:numId="3" w16cid:durableId="140039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E9"/>
    <w:rsid w:val="000A5C58"/>
    <w:rsid w:val="000C108E"/>
    <w:rsid w:val="00117D9D"/>
    <w:rsid w:val="001900E3"/>
    <w:rsid w:val="001A6248"/>
    <w:rsid w:val="00356454"/>
    <w:rsid w:val="0036013F"/>
    <w:rsid w:val="004103DD"/>
    <w:rsid w:val="004160AD"/>
    <w:rsid w:val="00534014"/>
    <w:rsid w:val="005F1D20"/>
    <w:rsid w:val="00677614"/>
    <w:rsid w:val="007B4F7F"/>
    <w:rsid w:val="00872F0E"/>
    <w:rsid w:val="008C7DF9"/>
    <w:rsid w:val="009C58C0"/>
    <w:rsid w:val="00A40AC8"/>
    <w:rsid w:val="00A82407"/>
    <w:rsid w:val="00B268FA"/>
    <w:rsid w:val="00B90CDA"/>
    <w:rsid w:val="00BC3F86"/>
    <w:rsid w:val="00C40F89"/>
    <w:rsid w:val="00CD0D4A"/>
    <w:rsid w:val="00CE0130"/>
    <w:rsid w:val="00D4126A"/>
    <w:rsid w:val="00DD1AB3"/>
    <w:rsid w:val="00EA0129"/>
    <w:rsid w:val="00F261E7"/>
    <w:rsid w:val="00F540B4"/>
    <w:rsid w:val="00F941D4"/>
    <w:rsid w:val="00FA199C"/>
    <w:rsid w:val="00FC4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1FB0"/>
  <w15:chartTrackingRefBased/>
  <w15:docId w15:val="{02C71556-A911-4F82-B151-718C30B2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2407"/>
    <w:pPr>
      <w:keepNext/>
      <w:keepLines/>
      <w:spacing w:before="240" w:after="0" w:line="360" w:lineRule="auto"/>
      <w:jc w:val="center"/>
      <w:outlineLvl w:val="0"/>
    </w:pPr>
    <w:rPr>
      <w:rFonts w:asciiTheme="majorHAnsi" w:eastAsiaTheme="majorEastAsia" w:hAnsiTheme="majorHAnsi" w:cstheme="majorBidi"/>
      <w:color w:val="4472C4" w:themeColor="accent1"/>
      <w:sz w:val="44"/>
      <w:szCs w:val="32"/>
    </w:rPr>
  </w:style>
  <w:style w:type="paragraph" w:styleId="Titre2">
    <w:name w:val="heading 2"/>
    <w:basedOn w:val="Normal"/>
    <w:next w:val="Normal"/>
    <w:link w:val="Titre2Car"/>
    <w:uiPriority w:val="9"/>
    <w:unhideWhenUsed/>
    <w:qFormat/>
    <w:rsid w:val="000C108E"/>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Titre3">
    <w:name w:val="heading 3"/>
    <w:basedOn w:val="Normal"/>
    <w:next w:val="Normal"/>
    <w:link w:val="Titre3Car"/>
    <w:uiPriority w:val="9"/>
    <w:unhideWhenUsed/>
    <w:qFormat/>
    <w:rsid w:val="004103DD"/>
    <w:pPr>
      <w:keepNext/>
      <w:keepLines/>
      <w:spacing w:before="40" w:after="0"/>
      <w:outlineLvl w:val="2"/>
    </w:pPr>
    <w:rPr>
      <w:rFonts w:asciiTheme="majorHAnsi" w:eastAsiaTheme="majorEastAsia" w:hAnsiTheme="majorHAnsi" w:cstheme="majorBidi"/>
      <w:color w:val="1F3763" w:themeColor="accent1" w:themeShade="7F"/>
      <w:sz w:val="28"/>
      <w:szCs w:val="24"/>
    </w:rPr>
  </w:style>
  <w:style w:type="paragraph" w:styleId="Titre4">
    <w:name w:val="heading 4"/>
    <w:basedOn w:val="Normal"/>
    <w:next w:val="Normal"/>
    <w:link w:val="Titre4Car"/>
    <w:uiPriority w:val="9"/>
    <w:semiHidden/>
    <w:unhideWhenUsed/>
    <w:qFormat/>
    <w:rsid w:val="00FC4EE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C4EE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C4EE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C4EE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C4EE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C4EE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2407"/>
    <w:rPr>
      <w:rFonts w:asciiTheme="majorHAnsi" w:eastAsiaTheme="majorEastAsia" w:hAnsiTheme="majorHAnsi" w:cstheme="majorBidi"/>
      <w:color w:val="4472C4" w:themeColor="accent1"/>
      <w:sz w:val="44"/>
      <w:szCs w:val="32"/>
    </w:rPr>
  </w:style>
  <w:style w:type="character" w:customStyle="1" w:styleId="Titre2Car">
    <w:name w:val="Titre 2 Car"/>
    <w:basedOn w:val="Policepardfaut"/>
    <w:link w:val="Titre2"/>
    <w:uiPriority w:val="9"/>
    <w:rsid w:val="000C108E"/>
    <w:rPr>
      <w:rFonts w:asciiTheme="majorHAnsi" w:eastAsiaTheme="majorEastAsia" w:hAnsiTheme="majorHAnsi" w:cstheme="majorBidi"/>
      <w:color w:val="2F5496" w:themeColor="accent1" w:themeShade="BF"/>
      <w:sz w:val="32"/>
      <w:szCs w:val="26"/>
    </w:rPr>
  </w:style>
  <w:style w:type="paragraph" w:styleId="Sous-titre">
    <w:name w:val="Subtitle"/>
    <w:basedOn w:val="Normal"/>
    <w:next w:val="Normal"/>
    <w:link w:val="Sous-titreCar"/>
    <w:uiPriority w:val="11"/>
    <w:qFormat/>
    <w:rsid w:val="009C58C0"/>
    <w:pPr>
      <w:numPr>
        <w:ilvl w:val="1"/>
      </w:numPr>
      <w:jc w:val="cente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C58C0"/>
    <w:rPr>
      <w:rFonts w:eastAsiaTheme="minorEastAsia"/>
      <w:color w:val="5A5A5A" w:themeColor="text1" w:themeTint="A5"/>
      <w:spacing w:val="15"/>
    </w:rPr>
  </w:style>
  <w:style w:type="character" w:customStyle="1" w:styleId="Titre3Car">
    <w:name w:val="Titre 3 Car"/>
    <w:basedOn w:val="Policepardfaut"/>
    <w:link w:val="Titre3"/>
    <w:uiPriority w:val="9"/>
    <w:rsid w:val="004103DD"/>
    <w:rPr>
      <w:rFonts w:asciiTheme="majorHAnsi" w:eastAsiaTheme="majorEastAsia" w:hAnsiTheme="majorHAnsi" w:cstheme="majorBidi"/>
      <w:color w:val="1F3763" w:themeColor="accent1" w:themeShade="7F"/>
      <w:sz w:val="28"/>
      <w:szCs w:val="24"/>
    </w:rPr>
  </w:style>
  <w:style w:type="character" w:customStyle="1" w:styleId="Titre4Car">
    <w:name w:val="Titre 4 Car"/>
    <w:basedOn w:val="Policepardfaut"/>
    <w:link w:val="Titre4"/>
    <w:uiPriority w:val="9"/>
    <w:semiHidden/>
    <w:rsid w:val="00FC4EE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C4EE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C4E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C4E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C4E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C4EE9"/>
    <w:rPr>
      <w:rFonts w:eastAsiaTheme="majorEastAsia" w:cstheme="majorBidi"/>
      <w:color w:val="272727" w:themeColor="text1" w:themeTint="D8"/>
    </w:rPr>
  </w:style>
  <w:style w:type="paragraph" w:styleId="Titre">
    <w:name w:val="Title"/>
    <w:basedOn w:val="Normal"/>
    <w:next w:val="Normal"/>
    <w:link w:val="TitreCar"/>
    <w:uiPriority w:val="10"/>
    <w:qFormat/>
    <w:rsid w:val="00FC4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4EE9"/>
    <w:rPr>
      <w:rFonts w:asciiTheme="majorHAnsi" w:eastAsiaTheme="majorEastAsia" w:hAnsiTheme="majorHAnsi" w:cstheme="majorBidi"/>
      <w:spacing w:val="-10"/>
      <w:kern w:val="28"/>
      <w:sz w:val="56"/>
      <w:szCs w:val="56"/>
    </w:rPr>
  </w:style>
  <w:style w:type="paragraph" w:styleId="Citation">
    <w:name w:val="Quote"/>
    <w:basedOn w:val="Normal"/>
    <w:next w:val="Normal"/>
    <w:link w:val="CitationCar"/>
    <w:uiPriority w:val="29"/>
    <w:qFormat/>
    <w:rsid w:val="00FC4EE9"/>
    <w:pPr>
      <w:spacing w:before="160"/>
      <w:jc w:val="center"/>
    </w:pPr>
    <w:rPr>
      <w:i/>
      <w:iCs/>
      <w:color w:val="404040" w:themeColor="text1" w:themeTint="BF"/>
    </w:rPr>
  </w:style>
  <w:style w:type="character" w:customStyle="1" w:styleId="CitationCar">
    <w:name w:val="Citation Car"/>
    <w:basedOn w:val="Policepardfaut"/>
    <w:link w:val="Citation"/>
    <w:uiPriority w:val="29"/>
    <w:rsid w:val="00FC4EE9"/>
    <w:rPr>
      <w:i/>
      <w:iCs/>
      <w:color w:val="404040" w:themeColor="text1" w:themeTint="BF"/>
    </w:rPr>
  </w:style>
  <w:style w:type="paragraph" w:styleId="Paragraphedeliste">
    <w:name w:val="List Paragraph"/>
    <w:basedOn w:val="Normal"/>
    <w:uiPriority w:val="34"/>
    <w:qFormat/>
    <w:rsid w:val="00FC4EE9"/>
    <w:pPr>
      <w:ind w:left="720"/>
      <w:contextualSpacing/>
    </w:pPr>
  </w:style>
  <w:style w:type="character" w:styleId="Accentuationintense">
    <w:name w:val="Intense Emphasis"/>
    <w:basedOn w:val="Policepardfaut"/>
    <w:uiPriority w:val="21"/>
    <w:qFormat/>
    <w:rsid w:val="00FC4EE9"/>
    <w:rPr>
      <w:i/>
      <w:iCs/>
      <w:color w:val="2F5496" w:themeColor="accent1" w:themeShade="BF"/>
    </w:rPr>
  </w:style>
  <w:style w:type="paragraph" w:styleId="Citationintense">
    <w:name w:val="Intense Quote"/>
    <w:basedOn w:val="Normal"/>
    <w:next w:val="Normal"/>
    <w:link w:val="CitationintenseCar"/>
    <w:uiPriority w:val="30"/>
    <w:qFormat/>
    <w:rsid w:val="00FC4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C4EE9"/>
    <w:rPr>
      <w:i/>
      <w:iCs/>
      <w:color w:val="2F5496" w:themeColor="accent1" w:themeShade="BF"/>
    </w:rPr>
  </w:style>
  <w:style w:type="character" w:styleId="Rfrenceintense">
    <w:name w:val="Intense Reference"/>
    <w:basedOn w:val="Policepardfaut"/>
    <w:uiPriority w:val="32"/>
    <w:qFormat/>
    <w:rsid w:val="00FC4EE9"/>
    <w:rPr>
      <w:b/>
      <w:bCs/>
      <w:smallCaps/>
      <w:color w:val="2F5496" w:themeColor="accent1" w:themeShade="BF"/>
      <w:spacing w:val="5"/>
    </w:rPr>
  </w:style>
  <w:style w:type="character" w:styleId="Accentuation">
    <w:name w:val="Emphasis"/>
    <w:basedOn w:val="Policepardfaut"/>
    <w:uiPriority w:val="20"/>
    <w:qFormat/>
    <w:rsid w:val="001900E3"/>
    <w:rPr>
      <w:i/>
      <w:iCs/>
    </w:rPr>
  </w:style>
  <w:style w:type="character" w:styleId="Lienhypertexte">
    <w:name w:val="Hyperlink"/>
    <w:basedOn w:val="Policepardfaut"/>
    <w:uiPriority w:val="99"/>
    <w:unhideWhenUsed/>
    <w:rsid w:val="001900E3"/>
    <w:rPr>
      <w:color w:val="0563C1" w:themeColor="hyperlink"/>
      <w:u w:val="single"/>
    </w:rPr>
  </w:style>
  <w:style w:type="character" w:styleId="Mentionnonrsolue">
    <w:name w:val="Unresolved Mention"/>
    <w:basedOn w:val="Policepardfaut"/>
    <w:uiPriority w:val="99"/>
    <w:semiHidden/>
    <w:unhideWhenUsed/>
    <w:rsid w:val="00190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0666">
      <w:bodyDiv w:val="1"/>
      <w:marLeft w:val="0"/>
      <w:marRight w:val="0"/>
      <w:marTop w:val="0"/>
      <w:marBottom w:val="0"/>
      <w:divBdr>
        <w:top w:val="none" w:sz="0" w:space="0" w:color="auto"/>
        <w:left w:val="none" w:sz="0" w:space="0" w:color="auto"/>
        <w:bottom w:val="none" w:sz="0" w:space="0" w:color="auto"/>
        <w:right w:val="none" w:sz="0" w:space="0" w:color="auto"/>
      </w:divBdr>
      <w:divsChild>
        <w:div w:id="901714151">
          <w:marLeft w:val="0"/>
          <w:marRight w:val="0"/>
          <w:marTop w:val="0"/>
          <w:marBottom w:val="0"/>
          <w:divBdr>
            <w:top w:val="none" w:sz="0" w:space="0" w:color="auto"/>
            <w:left w:val="none" w:sz="0" w:space="0" w:color="auto"/>
            <w:bottom w:val="none" w:sz="0" w:space="0" w:color="auto"/>
            <w:right w:val="none" w:sz="0" w:space="0" w:color="auto"/>
          </w:divBdr>
        </w:div>
        <w:div w:id="124203228">
          <w:marLeft w:val="0"/>
          <w:marRight w:val="0"/>
          <w:marTop w:val="0"/>
          <w:marBottom w:val="0"/>
          <w:divBdr>
            <w:top w:val="none" w:sz="0" w:space="0" w:color="auto"/>
            <w:left w:val="none" w:sz="0" w:space="0" w:color="auto"/>
            <w:bottom w:val="none" w:sz="0" w:space="0" w:color="auto"/>
            <w:right w:val="none" w:sz="0" w:space="0" w:color="auto"/>
          </w:divBdr>
        </w:div>
      </w:divsChild>
    </w:div>
    <w:div w:id="153686691">
      <w:bodyDiv w:val="1"/>
      <w:marLeft w:val="0"/>
      <w:marRight w:val="0"/>
      <w:marTop w:val="0"/>
      <w:marBottom w:val="0"/>
      <w:divBdr>
        <w:top w:val="none" w:sz="0" w:space="0" w:color="auto"/>
        <w:left w:val="none" w:sz="0" w:space="0" w:color="auto"/>
        <w:bottom w:val="none" w:sz="0" w:space="0" w:color="auto"/>
        <w:right w:val="none" w:sz="0" w:space="0" w:color="auto"/>
      </w:divBdr>
      <w:divsChild>
        <w:div w:id="1304042012">
          <w:marLeft w:val="0"/>
          <w:marRight w:val="0"/>
          <w:marTop w:val="240"/>
          <w:marBottom w:val="240"/>
          <w:divBdr>
            <w:top w:val="none" w:sz="0" w:space="0" w:color="auto"/>
            <w:left w:val="none" w:sz="0" w:space="0" w:color="auto"/>
            <w:bottom w:val="none" w:sz="0" w:space="0" w:color="auto"/>
            <w:right w:val="none" w:sz="0" w:space="0" w:color="auto"/>
          </w:divBdr>
        </w:div>
        <w:div w:id="940725178">
          <w:marLeft w:val="0"/>
          <w:marRight w:val="0"/>
          <w:marTop w:val="240"/>
          <w:marBottom w:val="240"/>
          <w:divBdr>
            <w:top w:val="none" w:sz="0" w:space="0" w:color="auto"/>
            <w:left w:val="none" w:sz="0" w:space="0" w:color="auto"/>
            <w:bottom w:val="none" w:sz="0" w:space="0" w:color="auto"/>
            <w:right w:val="none" w:sz="0" w:space="0" w:color="auto"/>
          </w:divBdr>
        </w:div>
        <w:div w:id="538015062">
          <w:marLeft w:val="0"/>
          <w:marRight w:val="0"/>
          <w:marTop w:val="240"/>
          <w:marBottom w:val="240"/>
          <w:divBdr>
            <w:top w:val="none" w:sz="0" w:space="0" w:color="auto"/>
            <w:left w:val="none" w:sz="0" w:space="0" w:color="auto"/>
            <w:bottom w:val="none" w:sz="0" w:space="0" w:color="auto"/>
            <w:right w:val="none" w:sz="0" w:space="0" w:color="auto"/>
          </w:divBdr>
        </w:div>
        <w:div w:id="219481822">
          <w:marLeft w:val="0"/>
          <w:marRight w:val="0"/>
          <w:marTop w:val="240"/>
          <w:marBottom w:val="240"/>
          <w:divBdr>
            <w:top w:val="none" w:sz="0" w:space="0" w:color="auto"/>
            <w:left w:val="none" w:sz="0" w:space="0" w:color="auto"/>
            <w:bottom w:val="none" w:sz="0" w:space="0" w:color="auto"/>
            <w:right w:val="none" w:sz="0" w:space="0" w:color="auto"/>
          </w:divBdr>
        </w:div>
      </w:divsChild>
    </w:div>
    <w:div w:id="456876111">
      <w:bodyDiv w:val="1"/>
      <w:marLeft w:val="0"/>
      <w:marRight w:val="0"/>
      <w:marTop w:val="0"/>
      <w:marBottom w:val="0"/>
      <w:divBdr>
        <w:top w:val="none" w:sz="0" w:space="0" w:color="auto"/>
        <w:left w:val="none" w:sz="0" w:space="0" w:color="auto"/>
        <w:bottom w:val="none" w:sz="0" w:space="0" w:color="auto"/>
        <w:right w:val="none" w:sz="0" w:space="0" w:color="auto"/>
      </w:divBdr>
      <w:divsChild>
        <w:div w:id="1882013105">
          <w:marLeft w:val="0"/>
          <w:marRight w:val="0"/>
          <w:marTop w:val="0"/>
          <w:marBottom w:val="0"/>
          <w:divBdr>
            <w:top w:val="none" w:sz="0" w:space="0" w:color="auto"/>
            <w:left w:val="none" w:sz="0" w:space="0" w:color="auto"/>
            <w:bottom w:val="none" w:sz="0" w:space="0" w:color="auto"/>
            <w:right w:val="none" w:sz="0" w:space="0" w:color="auto"/>
          </w:divBdr>
        </w:div>
        <w:div w:id="1491094810">
          <w:marLeft w:val="0"/>
          <w:marRight w:val="0"/>
          <w:marTop w:val="0"/>
          <w:marBottom w:val="0"/>
          <w:divBdr>
            <w:top w:val="none" w:sz="0" w:space="0" w:color="auto"/>
            <w:left w:val="none" w:sz="0" w:space="0" w:color="auto"/>
            <w:bottom w:val="none" w:sz="0" w:space="0" w:color="auto"/>
            <w:right w:val="none" w:sz="0" w:space="0" w:color="auto"/>
          </w:divBdr>
        </w:div>
        <w:div w:id="2059015486">
          <w:marLeft w:val="0"/>
          <w:marRight w:val="0"/>
          <w:marTop w:val="0"/>
          <w:marBottom w:val="0"/>
          <w:divBdr>
            <w:top w:val="none" w:sz="0" w:space="0" w:color="auto"/>
            <w:left w:val="none" w:sz="0" w:space="0" w:color="auto"/>
            <w:bottom w:val="none" w:sz="0" w:space="0" w:color="auto"/>
            <w:right w:val="none" w:sz="0" w:space="0" w:color="auto"/>
          </w:divBdr>
        </w:div>
        <w:div w:id="50468981">
          <w:marLeft w:val="0"/>
          <w:marRight w:val="0"/>
          <w:marTop w:val="0"/>
          <w:marBottom w:val="0"/>
          <w:divBdr>
            <w:top w:val="none" w:sz="0" w:space="0" w:color="auto"/>
            <w:left w:val="none" w:sz="0" w:space="0" w:color="auto"/>
            <w:bottom w:val="none" w:sz="0" w:space="0" w:color="auto"/>
            <w:right w:val="none" w:sz="0" w:space="0" w:color="auto"/>
          </w:divBdr>
        </w:div>
        <w:div w:id="1079905959">
          <w:marLeft w:val="0"/>
          <w:marRight w:val="0"/>
          <w:marTop w:val="0"/>
          <w:marBottom w:val="0"/>
          <w:divBdr>
            <w:top w:val="none" w:sz="0" w:space="0" w:color="auto"/>
            <w:left w:val="none" w:sz="0" w:space="0" w:color="auto"/>
            <w:bottom w:val="none" w:sz="0" w:space="0" w:color="auto"/>
            <w:right w:val="none" w:sz="0" w:space="0" w:color="auto"/>
          </w:divBdr>
        </w:div>
        <w:div w:id="970205377">
          <w:marLeft w:val="0"/>
          <w:marRight w:val="0"/>
          <w:marTop w:val="0"/>
          <w:marBottom w:val="0"/>
          <w:divBdr>
            <w:top w:val="none" w:sz="0" w:space="0" w:color="auto"/>
            <w:left w:val="none" w:sz="0" w:space="0" w:color="auto"/>
            <w:bottom w:val="none" w:sz="0" w:space="0" w:color="auto"/>
            <w:right w:val="none" w:sz="0" w:space="0" w:color="auto"/>
          </w:divBdr>
        </w:div>
      </w:divsChild>
    </w:div>
    <w:div w:id="881555301">
      <w:bodyDiv w:val="1"/>
      <w:marLeft w:val="0"/>
      <w:marRight w:val="0"/>
      <w:marTop w:val="0"/>
      <w:marBottom w:val="0"/>
      <w:divBdr>
        <w:top w:val="none" w:sz="0" w:space="0" w:color="auto"/>
        <w:left w:val="none" w:sz="0" w:space="0" w:color="auto"/>
        <w:bottom w:val="none" w:sz="0" w:space="0" w:color="auto"/>
        <w:right w:val="none" w:sz="0" w:space="0" w:color="auto"/>
      </w:divBdr>
    </w:div>
    <w:div w:id="919827242">
      <w:bodyDiv w:val="1"/>
      <w:marLeft w:val="0"/>
      <w:marRight w:val="0"/>
      <w:marTop w:val="0"/>
      <w:marBottom w:val="0"/>
      <w:divBdr>
        <w:top w:val="none" w:sz="0" w:space="0" w:color="auto"/>
        <w:left w:val="none" w:sz="0" w:space="0" w:color="auto"/>
        <w:bottom w:val="none" w:sz="0" w:space="0" w:color="auto"/>
        <w:right w:val="none" w:sz="0" w:space="0" w:color="auto"/>
      </w:divBdr>
    </w:div>
    <w:div w:id="1103376179">
      <w:bodyDiv w:val="1"/>
      <w:marLeft w:val="0"/>
      <w:marRight w:val="0"/>
      <w:marTop w:val="0"/>
      <w:marBottom w:val="0"/>
      <w:divBdr>
        <w:top w:val="none" w:sz="0" w:space="0" w:color="auto"/>
        <w:left w:val="none" w:sz="0" w:space="0" w:color="auto"/>
        <w:bottom w:val="none" w:sz="0" w:space="0" w:color="auto"/>
        <w:right w:val="none" w:sz="0" w:space="0" w:color="auto"/>
      </w:divBdr>
      <w:divsChild>
        <w:div w:id="1066151813">
          <w:marLeft w:val="0"/>
          <w:marRight w:val="0"/>
          <w:marTop w:val="0"/>
          <w:marBottom w:val="0"/>
          <w:divBdr>
            <w:top w:val="none" w:sz="0" w:space="0" w:color="auto"/>
            <w:left w:val="none" w:sz="0" w:space="0" w:color="auto"/>
            <w:bottom w:val="none" w:sz="0" w:space="0" w:color="auto"/>
            <w:right w:val="none" w:sz="0" w:space="0" w:color="auto"/>
          </w:divBdr>
        </w:div>
        <w:div w:id="616791495">
          <w:marLeft w:val="0"/>
          <w:marRight w:val="0"/>
          <w:marTop w:val="0"/>
          <w:marBottom w:val="0"/>
          <w:divBdr>
            <w:top w:val="none" w:sz="0" w:space="0" w:color="auto"/>
            <w:left w:val="none" w:sz="0" w:space="0" w:color="auto"/>
            <w:bottom w:val="none" w:sz="0" w:space="0" w:color="auto"/>
            <w:right w:val="none" w:sz="0" w:space="0" w:color="auto"/>
          </w:divBdr>
        </w:div>
        <w:div w:id="1988590969">
          <w:marLeft w:val="0"/>
          <w:marRight w:val="0"/>
          <w:marTop w:val="0"/>
          <w:marBottom w:val="0"/>
          <w:divBdr>
            <w:top w:val="none" w:sz="0" w:space="0" w:color="auto"/>
            <w:left w:val="none" w:sz="0" w:space="0" w:color="auto"/>
            <w:bottom w:val="none" w:sz="0" w:space="0" w:color="auto"/>
            <w:right w:val="none" w:sz="0" w:space="0" w:color="auto"/>
          </w:divBdr>
        </w:div>
        <w:div w:id="1256477514">
          <w:marLeft w:val="0"/>
          <w:marRight w:val="0"/>
          <w:marTop w:val="0"/>
          <w:marBottom w:val="0"/>
          <w:divBdr>
            <w:top w:val="none" w:sz="0" w:space="0" w:color="auto"/>
            <w:left w:val="none" w:sz="0" w:space="0" w:color="auto"/>
            <w:bottom w:val="none" w:sz="0" w:space="0" w:color="auto"/>
            <w:right w:val="none" w:sz="0" w:space="0" w:color="auto"/>
          </w:divBdr>
        </w:div>
        <w:div w:id="1692992367">
          <w:marLeft w:val="0"/>
          <w:marRight w:val="0"/>
          <w:marTop w:val="0"/>
          <w:marBottom w:val="0"/>
          <w:divBdr>
            <w:top w:val="none" w:sz="0" w:space="0" w:color="auto"/>
            <w:left w:val="none" w:sz="0" w:space="0" w:color="auto"/>
            <w:bottom w:val="none" w:sz="0" w:space="0" w:color="auto"/>
            <w:right w:val="none" w:sz="0" w:space="0" w:color="auto"/>
          </w:divBdr>
        </w:div>
        <w:div w:id="1066996592">
          <w:marLeft w:val="0"/>
          <w:marRight w:val="0"/>
          <w:marTop w:val="0"/>
          <w:marBottom w:val="0"/>
          <w:divBdr>
            <w:top w:val="none" w:sz="0" w:space="0" w:color="auto"/>
            <w:left w:val="none" w:sz="0" w:space="0" w:color="auto"/>
            <w:bottom w:val="none" w:sz="0" w:space="0" w:color="auto"/>
            <w:right w:val="none" w:sz="0" w:space="0" w:color="auto"/>
          </w:divBdr>
        </w:div>
      </w:divsChild>
    </w:div>
    <w:div w:id="1502617399">
      <w:bodyDiv w:val="1"/>
      <w:marLeft w:val="0"/>
      <w:marRight w:val="0"/>
      <w:marTop w:val="0"/>
      <w:marBottom w:val="0"/>
      <w:divBdr>
        <w:top w:val="none" w:sz="0" w:space="0" w:color="auto"/>
        <w:left w:val="none" w:sz="0" w:space="0" w:color="auto"/>
        <w:bottom w:val="none" w:sz="0" w:space="0" w:color="auto"/>
        <w:right w:val="none" w:sz="0" w:space="0" w:color="auto"/>
      </w:divBdr>
    </w:div>
    <w:div w:id="1972856259">
      <w:bodyDiv w:val="1"/>
      <w:marLeft w:val="0"/>
      <w:marRight w:val="0"/>
      <w:marTop w:val="0"/>
      <w:marBottom w:val="0"/>
      <w:divBdr>
        <w:top w:val="none" w:sz="0" w:space="0" w:color="auto"/>
        <w:left w:val="none" w:sz="0" w:space="0" w:color="auto"/>
        <w:bottom w:val="none" w:sz="0" w:space="0" w:color="auto"/>
        <w:right w:val="none" w:sz="0" w:space="0" w:color="auto"/>
      </w:divBdr>
      <w:divsChild>
        <w:div w:id="1081874112">
          <w:marLeft w:val="0"/>
          <w:marRight w:val="0"/>
          <w:marTop w:val="0"/>
          <w:marBottom w:val="0"/>
          <w:divBdr>
            <w:top w:val="none" w:sz="0" w:space="0" w:color="auto"/>
            <w:left w:val="none" w:sz="0" w:space="0" w:color="auto"/>
            <w:bottom w:val="none" w:sz="0" w:space="0" w:color="auto"/>
            <w:right w:val="none" w:sz="0" w:space="0" w:color="auto"/>
          </w:divBdr>
        </w:div>
        <w:div w:id="1563907394">
          <w:marLeft w:val="0"/>
          <w:marRight w:val="0"/>
          <w:marTop w:val="0"/>
          <w:marBottom w:val="0"/>
          <w:divBdr>
            <w:top w:val="none" w:sz="0" w:space="0" w:color="auto"/>
            <w:left w:val="none" w:sz="0" w:space="0" w:color="auto"/>
            <w:bottom w:val="none" w:sz="0" w:space="0" w:color="auto"/>
            <w:right w:val="none" w:sz="0" w:space="0" w:color="auto"/>
          </w:divBdr>
        </w:div>
      </w:divsChild>
    </w:div>
    <w:div w:id="1988320677">
      <w:bodyDiv w:val="1"/>
      <w:marLeft w:val="0"/>
      <w:marRight w:val="0"/>
      <w:marTop w:val="0"/>
      <w:marBottom w:val="0"/>
      <w:divBdr>
        <w:top w:val="none" w:sz="0" w:space="0" w:color="auto"/>
        <w:left w:val="none" w:sz="0" w:space="0" w:color="auto"/>
        <w:bottom w:val="none" w:sz="0" w:space="0" w:color="auto"/>
        <w:right w:val="none" w:sz="0" w:space="0" w:color="auto"/>
      </w:divBdr>
      <w:divsChild>
        <w:div w:id="1474104047">
          <w:marLeft w:val="0"/>
          <w:marRight w:val="0"/>
          <w:marTop w:val="240"/>
          <w:marBottom w:val="240"/>
          <w:divBdr>
            <w:top w:val="none" w:sz="0" w:space="0" w:color="auto"/>
            <w:left w:val="none" w:sz="0" w:space="0" w:color="auto"/>
            <w:bottom w:val="none" w:sz="0" w:space="0" w:color="auto"/>
            <w:right w:val="none" w:sz="0" w:space="0" w:color="auto"/>
          </w:divBdr>
        </w:div>
        <w:div w:id="208030795">
          <w:marLeft w:val="0"/>
          <w:marRight w:val="0"/>
          <w:marTop w:val="240"/>
          <w:marBottom w:val="240"/>
          <w:divBdr>
            <w:top w:val="none" w:sz="0" w:space="0" w:color="auto"/>
            <w:left w:val="none" w:sz="0" w:space="0" w:color="auto"/>
            <w:bottom w:val="none" w:sz="0" w:space="0" w:color="auto"/>
            <w:right w:val="none" w:sz="0" w:space="0" w:color="auto"/>
          </w:divBdr>
        </w:div>
        <w:div w:id="119494212">
          <w:marLeft w:val="0"/>
          <w:marRight w:val="0"/>
          <w:marTop w:val="240"/>
          <w:marBottom w:val="240"/>
          <w:divBdr>
            <w:top w:val="none" w:sz="0" w:space="0" w:color="auto"/>
            <w:left w:val="none" w:sz="0" w:space="0" w:color="auto"/>
            <w:bottom w:val="none" w:sz="0" w:space="0" w:color="auto"/>
            <w:right w:val="none" w:sz="0" w:space="0" w:color="auto"/>
          </w:divBdr>
        </w:div>
        <w:div w:id="35581421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rien.Heuclin@saint-gobain.com" TargetMode="External"/><Relationship Id="rId3" Type="http://schemas.openxmlformats.org/officeDocument/2006/relationships/settings" Target="settings.xml"/><Relationship Id="rId7" Type="http://schemas.openxmlformats.org/officeDocument/2006/relationships/hyperlink" Target="mailto:Clemence.SIRET@sa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yril.aymonier@icmcb.cnrs.fr" TargetMode="External"/><Relationship Id="rId11" Type="http://schemas.openxmlformats.org/officeDocument/2006/relationships/fontTable" Target="fontTable.xml"/><Relationship Id="rId5" Type="http://schemas.openxmlformats.org/officeDocument/2006/relationships/hyperlink" Target="mailto:guillaume@projetcelsius.com" TargetMode="External"/><Relationship Id="rId10" Type="http://schemas.openxmlformats.org/officeDocument/2006/relationships/hyperlink" Target="mailto:kim.larmier@ifpen.fr" TargetMode="External"/><Relationship Id="rId4" Type="http://schemas.openxmlformats.org/officeDocument/2006/relationships/webSettings" Target="webSettings.xml"/><Relationship Id="rId9" Type="http://schemas.openxmlformats.org/officeDocument/2006/relationships/hyperlink" Target="mailto:benjamin.laroche@espc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4303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VILAIN</dc:creator>
  <cp:keywords/>
  <dc:description/>
  <cp:lastModifiedBy>Sophie Norvez</cp:lastModifiedBy>
  <cp:revision>3</cp:revision>
  <dcterms:created xsi:type="dcterms:W3CDTF">2025-05-09T14:22:00Z</dcterms:created>
  <dcterms:modified xsi:type="dcterms:W3CDTF">2025-05-09T14:24:00Z</dcterms:modified>
</cp:coreProperties>
</file>